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Уп</w:t>
      </w: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равляющем совете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Управляющий совет – коллегиальный </w:t>
      </w:r>
      <w:proofErr w:type="spell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</w:t>
      </w:r>
      <w:r w:rsidRPr="00402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тех или иных важных вопросов функционирования и развития школы. 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 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принципы деятельности Управляющего совета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деятельности Управляющего совета являются: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максимальной эффективности образовательной деятельности школы;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законных интересов участников образовательного процесса;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эффективного </w:t>
      </w: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 школы;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полноты, достоверности и объективности публичной информации о школе.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реализации целей деятельности Управляющий совет обязан руководствоваться следующими принципами: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на основе достоверной информации о деятельности школы;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участников образовательного процесса;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Управляющим советом максимально объективных решений в интересах школы; 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разумность и добросовестность членов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Управляющего совета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компетенции Управляющего совета относятся следующие вопросы: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программы развития школы;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введении (отмене) единой в период занятий формы одежды </w:t>
      </w: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и развития школы;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на сдачу в аренду Учреждением закрепленных за ним объектов собственности;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заслушивание отчета руководителя и главного бухгалтера школы по итогам учебного и финансового года;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 создания здоровых и безопасных условий обучения и воспитания;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председателя и его заместителей;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количественного состава Управляющего совета, избрание председателей и членов комиссий  и досрочного прекращения их полномочий;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членов Управляющего совета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Совета работают на общественных началах.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имеет право: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заседании педагогического совета школы с правом совещательного голоса;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досрочно выйти из состава Совета по письменному уведомлению Председателя;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проведение заседания Совета по любому вопросу, относящемуся к компетенции Совета;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 Управляющего совета обязан: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работе Совета;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при принятии решений исходя из принципов добросовестности и здравомыслия;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побуждать членов Управляющего совета к совершению незаконных действий;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вопросы к внесению в повестку дня и требовать созыва заседания, если это необходимо;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Соблюдать следующие правила и требования, касающиеся конфликта интересов: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Состав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Управляющего совета входят: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Избранные члены: </w:t>
      </w:r>
    </w:p>
    <w:p w:rsidR="00402FF3" w:rsidRPr="00402FF3" w:rsidRDefault="00402FF3" w:rsidP="00402FF3">
      <w:pPr>
        <w:spacing w:after="0" w:line="240" w:lineRule="auto"/>
        <w:ind w:left="540" w:right="7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родителей (законных представителей) обучающихся;</w:t>
      </w:r>
    </w:p>
    <w:p w:rsidR="00402FF3" w:rsidRPr="00402FF3" w:rsidRDefault="00402FF3" w:rsidP="00402FF3">
      <w:pPr>
        <w:spacing w:after="0" w:line="240" w:lineRule="auto"/>
        <w:ind w:left="540" w:right="705"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педагогических работников школы;</w:t>
      </w:r>
    </w:p>
    <w:p w:rsidR="00402FF3" w:rsidRPr="00402FF3" w:rsidRDefault="00402FF3" w:rsidP="00402FF3">
      <w:pPr>
        <w:spacing w:after="0" w:line="240" w:lineRule="auto"/>
        <w:ind w:left="540" w:right="705"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старшеклассников (учащихся третьей ступени общего образования).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402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(по должности) и делегиро</w:t>
      </w: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представитель учредителя.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Кооптированные члены.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Количество членов Управляющего Совета согласно Уставу школы составляет не менее 11 и не более 25 человек. Возможно введение в Управляющий совет независимых экспертов или общественных наблюдателей.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Избрание и прекращение полномочий членов Управляющего совета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Управляющего совета от педагогических работников</w:t>
      </w:r>
      <w:r w:rsidR="00FF3C6D"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3-х человек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большинством голосов на педаг</w:t>
      </w:r>
      <w:r w:rsidR="00FF3C6D"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огическом совете.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Члены Управляющего совета от родителей (законных представителей) </w:t>
      </w:r>
      <w:r w:rsidR="00FF3C6D"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3-х человек 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избираются </w:t>
      </w:r>
      <w:r w:rsidR="00FF3C6D"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общешкольном родительском собрании.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Члены Управляющего совета от старшеклассников в количестве 3-х человек избираются на общем собрании учащихся 9 -11 классов.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Член Управляющего совета выводится из его состава по решению Управляющего совета в следующих случаях: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его желанию, выраженному в письменной форме;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отзыве представителя учредителя;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утратой статуса представителя по объективным причинам;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Председатель и заместитель</w:t>
      </w:r>
      <w:r w:rsidR="00402FF3"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председателя Управляющего совета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 первом заседании Совета избирает</w:t>
      </w:r>
      <w:r w:rsidR="00FF3C6D"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его председатель, заместитель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секретарь Совета. При этом представитель 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Учредителя в Совете, обучающиеся, руководитель Учреждения не могут быть избраны на пост председателя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Председатель Управляющего совета: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выработку оптимальных решений по вопросам повестки дня заседаний;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постоянные контакты с иными органами и должностными лицами школы;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 с оценкой деятельности Управляющего совета за год.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Секретарь Управляющего совета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Секретарь Управляющего совета: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на заседаниях Управляющего совета фиксацию выступлений (ведение протокола);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402FF3" w:rsidRPr="00402FF3" w:rsidRDefault="00402FF3" w:rsidP="008925FB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02FF3"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Созыв заседаний Управляющего совета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 приглашению члена Управляющего совета в заседании с правом совещательного голоса могут принимать участие лица, не являющиеся 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Каждый член Управляющего совета обладает одним голосом. В </w:t>
      </w:r>
      <w:bookmarkStart w:id="0" w:name="_GoBack"/>
      <w:bookmarkEnd w:id="0"/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равенства голосов решающим является голос председательствующего на заседании.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02FF3"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Протокол заседаний Управляющего совета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5FB"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заседания Управляющего совета подписывается председательствующим на заседании и секретарем.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402FF3"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402FF3"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402FF3"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решений Управляющего совета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целях осуществления </w:t>
      </w:r>
      <w:proofErr w:type="gramStart"/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402FF3" w:rsidRPr="00402FF3" w:rsidRDefault="008925FB" w:rsidP="008925FB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2FF3"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Управляющий совет вправе рассматривать отчеты об исполнении решений Управляющего совета.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Заключительные положения.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402FF3" w:rsidRPr="00402FF3" w:rsidRDefault="00402FF3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8925FB" w:rsidRPr="00967819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7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муниципальное общеобразовательное учреждение</w:t>
      </w:r>
    </w:p>
    <w:p w:rsidR="00402FF3" w:rsidRPr="00402FF3" w:rsidRDefault="008925FB" w:rsidP="00402FF3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7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Береговая средняя общеобразовательная школа</w:t>
      </w:r>
      <w:r w:rsidR="00402FF3" w:rsidRPr="00402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402FF3" w:rsidRPr="00402FF3" w:rsidRDefault="00402FF3" w:rsidP="00402FF3">
      <w:pPr>
        <w:spacing w:after="0" w:line="240" w:lineRule="auto"/>
        <w:ind w:left="540" w:right="70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967819" w:rsidRDefault="00967819"/>
    <w:p w:rsidR="00967819" w:rsidRDefault="00967819" w:rsidP="00967819"/>
    <w:p w:rsidR="00CA3E3D" w:rsidRDefault="00967819" w:rsidP="00967819">
      <w:pPr>
        <w:tabs>
          <w:tab w:val="left" w:pos="2392"/>
        </w:tabs>
      </w:pPr>
      <w:r>
        <w:tab/>
        <w:t xml:space="preserve">                                                                         Утверждено</w:t>
      </w:r>
    </w:p>
    <w:p w:rsidR="00967819" w:rsidRDefault="00967819" w:rsidP="00967819">
      <w:pPr>
        <w:tabs>
          <w:tab w:val="left" w:pos="2392"/>
        </w:tabs>
      </w:pPr>
      <w:r>
        <w:t xml:space="preserve">                                                                                                       приказом №24-Д от 28.02.2008 г.</w:t>
      </w:r>
    </w:p>
    <w:p w:rsidR="00967819" w:rsidRDefault="00967819" w:rsidP="00967819">
      <w:pPr>
        <w:tabs>
          <w:tab w:val="left" w:pos="2392"/>
        </w:tabs>
      </w:pPr>
      <w:r>
        <w:t xml:space="preserve">                                                                                                               по отделу образования</w:t>
      </w:r>
    </w:p>
    <w:p w:rsidR="00967819" w:rsidRPr="00967819" w:rsidRDefault="00967819" w:rsidP="00967819"/>
    <w:p w:rsidR="00967819" w:rsidRPr="00967819" w:rsidRDefault="00967819" w:rsidP="00967819"/>
    <w:p w:rsidR="00967819" w:rsidRPr="00967819" w:rsidRDefault="00967819" w:rsidP="00967819"/>
    <w:p w:rsidR="00967819" w:rsidRPr="00967819" w:rsidRDefault="00967819" w:rsidP="00967819"/>
    <w:p w:rsidR="00967819" w:rsidRDefault="00967819" w:rsidP="00967819"/>
    <w:p w:rsidR="00967819" w:rsidRPr="00967819" w:rsidRDefault="00967819" w:rsidP="00967819">
      <w:pPr>
        <w:tabs>
          <w:tab w:val="left" w:pos="1540"/>
        </w:tabs>
        <w:rPr>
          <w:b/>
          <w:sz w:val="40"/>
          <w:szCs w:val="40"/>
        </w:rPr>
      </w:pPr>
      <w:r>
        <w:tab/>
        <w:t xml:space="preserve">                        </w:t>
      </w:r>
      <w:r w:rsidRPr="00967819">
        <w:rPr>
          <w:b/>
          <w:sz w:val="40"/>
          <w:szCs w:val="40"/>
        </w:rPr>
        <w:t>ПОЛОЖЕНИЕ</w:t>
      </w:r>
    </w:p>
    <w:p w:rsidR="00967819" w:rsidRPr="00967819" w:rsidRDefault="00967819" w:rsidP="00967819">
      <w:pPr>
        <w:tabs>
          <w:tab w:val="left" w:pos="15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Pr="00967819">
        <w:rPr>
          <w:b/>
          <w:sz w:val="40"/>
          <w:szCs w:val="40"/>
        </w:rPr>
        <w:t>ОБ УПРАВЛЯЮЩЕМ СОВЕТЕ</w:t>
      </w:r>
    </w:p>
    <w:p w:rsidR="00967819" w:rsidRPr="00967819" w:rsidRDefault="00967819" w:rsidP="00967819">
      <w:pPr>
        <w:tabs>
          <w:tab w:val="left" w:pos="15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967819">
        <w:rPr>
          <w:b/>
          <w:sz w:val="40"/>
          <w:szCs w:val="40"/>
        </w:rPr>
        <w:t>ШКОЛЫ</w:t>
      </w:r>
    </w:p>
    <w:p w:rsidR="00967819" w:rsidRDefault="00967819">
      <w:pPr>
        <w:tabs>
          <w:tab w:val="left" w:pos="1540"/>
        </w:tabs>
        <w:rPr>
          <w:b/>
          <w:sz w:val="40"/>
          <w:szCs w:val="40"/>
        </w:rPr>
      </w:pPr>
    </w:p>
    <w:p w:rsidR="00967819" w:rsidRPr="00967819" w:rsidRDefault="00967819" w:rsidP="00967819">
      <w:pPr>
        <w:rPr>
          <w:sz w:val="40"/>
          <w:szCs w:val="40"/>
        </w:rPr>
      </w:pPr>
    </w:p>
    <w:p w:rsidR="00967819" w:rsidRPr="00967819" w:rsidRDefault="00967819" w:rsidP="00967819">
      <w:pPr>
        <w:rPr>
          <w:sz w:val="40"/>
          <w:szCs w:val="40"/>
        </w:rPr>
      </w:pPr>
    </w:p>
    <w:p w:rsidR="00967819" w:rsidRPr="00967819" w:rsidRDefault="00967819" w:rsidP="00967819">
      <w:pPr>
        <w:rPr>
          <w:sz w:val="40"/>
          <w:szCs w:val="40"/>
        </w:rPr>
      </w:pPr>
    </w:p>
    <w:p w:rsidR="00967819" w:rsidRPr="00967819" w:rsidRDefault="00967819" w:rsidP="00967819">
      <w:pPr>
        <w:rPr>
          <w:sz w:val="40"/>
          <w:szCs w:val="40"/>
        </w:rPr>
      </w:pPr>
    </w:p>
    <w:p w:rsidR="00967819" w:rsidRPr="00967819" w:rsidRDefault="00967819" w:rsidP="00967819">
      <w:pPr>
        <w:rPr>
          <w:sz w:val="40"/>
          <w:szCs w:val="40"/>
        </w:rPr>
      </w:pPr>
    </w:p>
    <w:p w:rsidR="00967819" w:rsidRDefault="00967819" w:rsidP="00967819">
      <w:pPr>
        <w:rPr>
          <w:sz w:val="40"/>
          <w:szCs w:val="40"/>
        </w:rPr>
      </w:pPr>
    </w:p>
    <w:p w:rsidR="00967819" w:rsidRPr="000A47F5" w:rsidRDefault="00967819" w:rsidP="00967819">
      <w:pPr>
        <w:tabs>
          <w:tab w:val="left" w:pos="28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ab/>
      </w:r>
      <w:r w:rsidRPr="000A47F5">
        <w:rPr>
          <w:rFonts w:ascii="Times New Roman" w:hAnsi="Times New Roman" w:cs="Times New Roman"/>
          <w:sz w:val="28"/>
          <w:szCs w:val="28"/>
        </w:rPr>
        <w:t>п. Береговой</w:t>
      </w:r>
    </w:p>
    <w:sectPr w:rsidR="00967819" w:rsidRPr="000A47F5" w:rsidSect="00C3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42A5"/>
    <w:rsid w:val="000A47F5"/>
    <w:rsid w:val="00402FF3"/>
    <w:rsid w:val="005C35EE"/>
    <w:rsid w:val="007042A5"/>
    <w:rsid w:val="008925FB"/>
    <w:rsid w:val="00967819"/>
    <w:rsid w:val="00C330B0"/>
    <w:rsid w:val="00CA3E3D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035">
          <w:marLeft w:val="54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2014-10-19T01:07:00Z</dcterms:created>
  <dcterms:modified xsi:type="dcterms:W3CDTF">2014-10-19T01:07:00Z</dcterms:modified>
</cp:coreProperties>
</file>